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FA34FD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FA34F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FA34FD" w:rsidRDefault="00D32F09" w:rsidP="00D32F09">
      <w:pPr>
        <w:rPr>
          <w:rFonts w:cs="Arial"/>
          <w:b/>
          <w:lang w:val="en-ZA"/>
        </w:rPr>
      </w:pPr>
    </w:p>
    <w:p w:rsidR="00D32F09" w:rsidRPr="00FA34FD" w:rsidRDefault="00D32F09" w:rsidP="00D32F09">
      <w:pPr>
        <w:rPr>
          <w:rFonts w:cs="Arial"/>
          <w:b/>
          <w:lang w:val="en-ZA"/>
        </w:rPr>
      </w:pPr>
      <w:r w:rsidRPr="00FA34FD">
        <w:rPr>
          <w:rFonts w:cs="Arial"/>
          <w:b/>
          <w:lang w:val="en-ZA"/>
        </w:rPr>
        <w:t>Date:</w:t>
      </w:r>
      <w:r w:rsidRPr="00FA34FD">
        <w:rPr>
          <w:rFonts w:cs="Arial"/>
          <w:b/>
          <w:lang w:val="en-ZA"/>
        </w:rPr>
        <w:tab/>
      </w:r>
      <w:r w:rsidRPr="00FA34FD">
        <w:rPr>
          <w:rFonts w:cs="Arial"/>
          <w:b/>
          <w:sz w:val="18"/>
          <w:szCs w:val="18"/>
          <w:lang w:val="en-ZA"/>
        </w:rPr>
        <w:t>5 February 2014</w:t>
      </w:r>
    </w:p>
    <w:p w:rsidR="00D32F09" w:rsidRPr="00FA34F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A34F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A34F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mallCaps/>
          <w:sz w:val="18"/>
          <w:szCs w:val="18"/>
          <w:lang w:val="en-ZA"/>
        </w:rPr>
        <w:t>Subject:</w:t>
      </w:r>
      <w:r w:rsidRPr="00FA34FD">
        <w:rPr>
          <w:rFonts w:cs="Arial"/>
          <w:b/>
          <w:sz w:val="18"/>
          <w:szCs w:val="18"/>
          <w:lang w:val="en-ZA"/>
        </w:rPr>
        <w:t xml:space="preserve">   </w:t>
      </w:r>
      <w:r w:rsidRPr="00FA34FD">
        <w:rPr>
          <w:rFonts w:cs="Arial"/>
          <w:sz w:val="18"/>
          <w:szCs w:val="18"/>
          <w:lang w:val="en-ZA"/>
        </w:rPr>
        <w:t>Tap Issue</w:t>
      </w:r>
    </w:p>
    <w:p w:rsidR="00D32F09" w:rsidRPr="00FA34FD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FA34FD">
        <w:rPr>
          <w:rFonts w:cs="Arial"/>
          <w:b/>
          <w:i/>
          <w:sz w:val="18"/>
          <w:szCs w:val="18"/>
          <w:lang w:val="en-ZA"/>
        </w:rPr>
        <w:t>(IVUZI INVESTMENTS LIMITED –“IVA408”)</w:t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  <w:r w:rsidRPr="00FA34FD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FA34F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sz w:val="18"/>
          <w:szCs w:val="18"/>
          <w:lang w:val="en-ZA"/>
        </w:rPr>
        <w:t>===========================================</w:t>
      </w:r>
      <w:bookmarkStart w:id="1" w:name="_GoBack"/>
      <w:r w:rsidRPr="00FA34FD">
        <w:rPr>
          <w:rFonts w:cs="Arial"/>
          <w:sz w:val="18"/>
          <w:szCs w:val="18"/>
          <w:lang w:val="en-ZA"/>
        </w:rPr>
        <w:t>=</w:t>
      </w:r>
      <w:bookmarkEnd w:id="1"/>
      <w:r w:rsidRPr="00FA34FD">
        <w:rPr>
          <w:rFonts w:cs="Arial"/>
          <w:sz w:val="18"/>
          <w:szCs w:val="18"/>
          <w:lang w:val="en-ZA"/>
        </w:rPr>
        <w:t>========</w:t>
      </w:r>
    </w:p>
    <w:p w:rsidR="00D32F09" w:rsidRPr="00FA34F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FA34F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FA34FD">
        <w:rPr>
          <w:rFonts w:cs="Arial"/>
          <w:b/>
          <w:sz w:val="18"/>
          <w:szCs w:val="18"/>
          <w:lang w:val="en-ZA"/>
        </w:rPr>
        <w:t>IVUZI INVESTMENTS LIMITED</w:t>
      </w:r>
      <w:r w:rsidRPr="00FA34FD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A34FD">
        <w:rPr>
          <w:rFonts w:cs="Arial"/>
          <w:color w:val="333333"/>
          <w:sz w:val="18"/>
          <w:szCs w:val="18"/>
          <w:lang w:val="en-ZA"/>
        </w:rPr>
        <w:t>with effect from 6 February 2014</w:t>
      </w:r>
      <w:r w:rsidRPr="00FA34FD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FA34FD">
        <w:rPr>
          <w:rFonts w:cs="Arial"/>
          <w:sz w:val="18"/>
          <w:szCs w:val="18"/>
          <w:lang w:val="en-ZA"/>
        </w:rPr>
        <w:t>a</w:t>
      </w:r>
      <w:proofErr w:type="gramEnd"/>
      <w:r w:rsidRPr="00FA34FD">
        <w:rPr>
          <w:rFonts w:cs="Arial"/>
          <w:sz w:val="18"/>
          <w:szCs w:val="18"/>
          <w:lang w:val="en-ZA"/>
        </w:rPr>
        <w:t xml:space="preserve"> Asset Backed Hybrid Commercial Paper Programme </w:t>
      </w:r>
      <w:r w:rsidRPr="00FA34FD">
        <w:rPr>
          <w:rFonts w:cs="Arial"/>
          <w:bCs/>
          <w:sz w:val="18"/>
          <w:szCs w:val="18"/>
          <w:lang w:val="en-ZA"/>
        </w:rPr>
        <w:t>dated 12 June 2007</w:t>
      </w:r>
      <w:r w:rsidRPr="00FA34FD">
        <w:rPr>
          <w:rFonts w:cs="Arial"/>
          <w:sz w:val="18"/>
          <w:szCs w:val="18"/>
          <w:lang w:val="en-ZA"/>
        </w:rPr>
        <w:t xml:space="preserve">. </w:t>
      </w:r>
    </w:p>
    <w:p w:rsidR="00D32F09" w:rsidRPr="00FA34F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FA34F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 xml:space="preserve">INSTRUMENT TYPE: </w:t>
      </w:r>
      <w:r w:rsidR="00487075" w:rsidRPr="00FA34FD">
        <w:rPr>
          <w:rFonts w:cs="Arial"/>
          <w:b/>
          <w:sz w:val="18"/>
          <w:szCs w:val="18"/>
          <w:lang w:val="en-ZA"/>
        </w:rPr>
        <w:tab/>
      </w:r>
      <w:r w:rsidR="00487075" w:rsidRPr="00FA34FD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FA34FD"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FA34F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Authorised Programme size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R 15,000,000,000.00</w:t>
      </w:r>
    </w:p>
    <w:p w:rsidR="00D32F09" w:rsidRPr="00FA34FD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Total Notes Outstanding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="00487075" w:rsidRPr="00FA34FD">
        <w:rPr>
          <w:rFonts w:cs="Arial"/>
          <w:sz w:val="18"/>
          <w:szCs w:val="18"/>
          <w:lang w:val="en-ZA"/>
        </w:rPr>
        <w:t>R   3,027,000,000.00</w:t>
      </w:r>
    </w:p>
    <w:p w:rsidR="00D32F09" w:rsidRPr="00FA34FD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FA34FD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FA34FD">
        <w:rPr>
          <w:b/>
          <w:sz w:val="18"/>
          <w:szCs w:val="18"/>
          <w:lang w:val="en-ZA"/>
        </w:rPr>
        <w:t>Tap Amount</w:t>
      </w:r>
      <w:r w:rsidRPr="00FA34FD">
        <w:rPr>
          <w:b/>
          <w:sz w:val="18"/>
          <w:szCs w:val="18"/>
          <w:lang w:val="en-ZA"/>
        </w:rPr>
        <w:tab/>
      </w:r>
      <w:r w:rsidRPr="00FA34FD">
        <w:rPr>
          <w:sz w:val="18"/>
          <w:szCs w:val="18"/>
          <w:lang w:val="en-ZA"/>
        </w:rPr>
        <w:t xml:space="preserve">R </w:t>
      </w:r>
      <w:r w:rsidRPr="00FA34FD">
        <w:rPr>
          <w:rFonts w:cs="Arial"/>
          <w:sz w:val="18"/>
          <w:szCs w:val="18"/>
          <w:lang w:val="en-ZA"/>
        </w:rPr>
        <w:t>250,000,000.00</w:t>
      </w:r>
    </w:p>
    <w:p w:rsidR="00D32F09" w:rsidRPr="00FA34F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FA34FD">
        <w:rPr>
          <w:b/>
          <w:sz w:val="18"/>
          <w:szCs w:val="18"/>
          <w:lang w:val="en-ZA"/>
        </w:rPr>
        <w:t>Total Amount Following Tap Issue</w:t>
      </w:r>
      <w:r w:rsidRPr="00FA34FD">
        <w:rPr>
          <w:b/>
          <w:sz w:val="18"/>
          <w:szCs w:val="18"/>
          <w:lang w:val="en-ZA"/>
        </w:rPr>
        <w:tab/>
      </w:r>
      <w:r w:rsidRPr="00FA34FD">
        <w:rPr>
          <w:sz w:val="18"/>
          <w:szCs w:val="18"/>
          <w:lang w:val="en-ZA"/>
        </w:rPr>
        <w:t xml:space="preserve">R </w:t>
      </w:r>
      <w:r w:rsidRPr="00FA34FD">
        <w:rPr>
          <w:rFonts w:cs="Arial"/>
          <w:sz w:val="18"/>
          <w:szCs w:val="18"/>
          <w:lang w:val="en-ZA"/>
        </w:rPr>
        <w:t>623,000,000.00</w:t>
      </w:r>
    </w:p>
    <w:p w:rsidR="00D32F09" w:rsidRPr="00FA34F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FA34FD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Bond Code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IVA408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bCs/>
          <w:sz w:val="18"/>
          <w:szCs w:val="18"/>
          <w:lang w:val="en-ZA"/>
        </w:rPr>
        <w:t>Nominal Issued</w:t>
      </w:r>
      <w:r w:rsidRPr="00FA34FD">
        <w:rPr>
          <w:rFonts w:cs="Arial"/>
          <w:sz w:val="18"/>
          <w:szCs w:val="18"/>
          <w:lang w:val="en-ZA"/>
        </w:rPr>
        <w:tab/>
        <w:t>R 250,000,000.00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bCs/>
          <w:sz w:val="18"/>
          <w:szCs w:val="18"/>
          <w:lang w:val="en-ZA"/>
        </w:rPr>
        <w:t>Issue Price</w:t>
      </w:r>
      <w:r w:rsidRPr="00FA34FD">
        <w:rPr>
          <w:rFonts w:cs="Arial"/>
          <w:sz w:val="18"/>
          <w:szCs w:val="18"/>
          <w:lang w:val="en-ZA"/>
        </w:rPr>
        <w:tab/>
      </w:r>
      <w:r w:rsidR="00487075" w:rsidRPr="00FA34FD">
        <w:rPr>
          <w:rFonts w:cs="Arial"/>
          <w:sz w:val="18"/>
          <w:szCs w:val="18"/>
          <w:lang w:val="en-ZA"/>
        </w:rPr>
        <w:t>99.7783010%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Coupon</w:t>
      </w:r>
      <w:r w:rsidR="00487075" w:rsidRPr="00FA34FD">
        <w:rPr>
          <w:rFonts w:cs="Arial"/>
          <w:b/>
          <w:sz w:val="18"/>
          <w:szCs w:val="18"/>
          <w:lang w:val="en-ZA"/>
        </w:rPr>
        <w:t xml:space="preserve"> Indicator 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="00487075" w:rsidRPr="00FA34FD">
        <w:rPr>
          <w:rFonts w:cs="Arial"/>
          <w:sz w:val="18"/>
          <w:szCs w:val="18"/>
          <w:lang w:val="en-ZA"/>
        </w:rPr>
        <w:t>Zero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Trade Type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Price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Final Maturity Date</w:t>
      </w:r>
      <w:r w:rsidRPr="00FA34FD">
        <w:rPr>
          <w:rFonts w:cs="Arial"/>
          <w:sz w:val="18"/>
          <w:szCs w:val="18"/>
          <w:lang w:val="en-ZA"/>
        </w:rPr>
        <w:tab/>
        <w:t>20 February 2014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Books Close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15 February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 xml:space="preserve">Interest </w:t>
      </w:r>
      <w:r w:rsidR="00487075" w:rsidRPr="00FA34FD">
        <w:rPr>
          <w:rFonts w:cs="Arial"/>
          <w:b/>
          <w:sz w:val="18"/>
          <w:szCs w:val="18"/>
          <w:lang w:val="en-ZA"/>
        </w:rPr>
        <w:t xml:space="preserve">Payment </w:t>
      </w:r>
      <w:r w:rsidRPr="00FA34FD">
        <w:rPr>
          <w:rFonts w:cs="Arial"/>
          <w:b/>
          <w:sz w:val="18"/>
          <w:szCs w:val="18"/>
          <w:lang w:val="en-ZA"/>
        </w:rPr>
        <w:t>Date(s)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20 February</w:t>
      </w:r>
      <w:r w:rsidR="00487075" w:rsidRPr="00FA34FD">
        <w:rPr>
          <w:rFonts w:cs="Arial"/>
          <w:sz w:val="18"/>
          <w:szCs w:val="18"/>
          <w:lang w:val="en-ZA"/>
        </w:rPr>
        <w:t xml:space="preserve"> 2014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Last Day to Register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="00487075" w:rsidRPr="00FA34FD">
        <w:rPr>
          <w:rFonts w:cs="Arial"/>
          <w:sz w:val="18"/>
          <w:szCs w:val="18"/>
          <w:lang w:val="en-ZA"/>
        </w:rPr>
        <w:t xml:space="preserve">By 17:00 on </w:t>
      </w:r>
      <w:r w:rsidRPr="00FA34FD">
        <w:rPr>
          <w:rFonts w:cs="Arial"/>
          <w:sz w:val="18"/>
          <w:szCs w:val="18"/>
          <w:lang w:val="en-ZA"/>
        </w:rPr>
        <w:t>14 February</w:t>
      </w:r>
      <w:r w:rsidR="00487075" w:rsidRPr="00FA34FD">
        <w:rPr>
          <w:rFonts w:cs="Arial"/>
          <w:sz w:val="18"/>
          <w:szCs w:val="18"/>
          <w:lang w:val="en-ZA"/>
        </w:rPr>
        <w:t xml:space="preserve"> 2014</w:t>
      </w:r>
    </w:p>
    <w:p w:rsidR="00D32F09" w:rsidRPr="00FA34F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Issue Date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6 February 2014</w:t>
      </w:r>
    </w:p>
    <w:p w:rsidR="00D32F09" w:rsidRPr="00FA34F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A34FD">
        <w:rPr>
          <w:b/>
          <w:sz w:val="18"/>
          <w:szCs w:val="18"/>
          <w:lang w:val="en-ZA"/>
        </w:rPr>
        <w:t>Date Convention</w:t>
      </w:r>
      <w:r w:rsidRPr="00FA34FD">
        <w:rPr>
          <w:b/>
          <w:sz w:val="18"/>
          <w:szCs w:val="18"/>
          <w:lang w:val="en-ZA"/>
        </w:rPr>
        <w:tab/>
      </w:r>
      <w:r w:rsidRPr="00FA34FD">
        <w:rPr>
          <w:sz w:val="18"/>
          <w:szCs w:val="18"/>
          <w:lang w:val="en-ZA"/>
        </w:rPr>
        <w:t>Modified Following</w:t>
      </w:r>
    </w:p>
    <w:p w:rsidR="00D32F09" w:rsidRPr="00FA34F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A34FD">
        <w:rPr>
          <w:b/>
          <w:sz w:val="18"/>
          <w:szCs w:val="18"/>
          <w:lang w:val="en-ZA"/>
        </w:rPr>
        <w:t>Interest Commencement Date</w:t>
      </w:r>
      <w:r w:rsidRPr="00FA34FD">
        <w:rPr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21 November 2013</w:t>
      </w:r>
    </w:p>
    <w:p w:rsidR="00D32F09" w:rsidRPr="00FA34F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A34FD">
        <w:rPr>
          <w:b/>
          <w:sz w:val="18"/>
          <w:szCs w:val="18"/>
          <w:lang w:val="en-ZA"/>
        </w:rPr>
        <w:t>First Interest</w:t>
      </w:r>
      <w:r w:rsidR="00487075" w:rsidRPr="00FA34FD">
        <w:rPr>
          <w:b/>
          <w:sz w:val="18"/>
          <w:szCs w:val="18"/>
          <w:lang w:val="en-ZA"/>
        </w:rPr>
        <w:t xml:space="preserve"> Payment</w:t>
      </w:r>
      <w:r w:rsidRPr="00FA34FD">
        <w:rPr>
          <w:b/>
          <w:sz w:val="18"/>
          <w:szCs w:val="18"/>
          <w:lang w:val="en-ZA"/>
        </w:rPr>
        <w:t xml:space="preserve"> Date</w:t>
      </w:r>
      <w:r w:rsidRPr="00FA34FD">
        <w:rPr>
          <w:b/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20 February 2014</w:t>
      </w:r>
    </w:p>
    <w:p w:rsidR="00D32F09" w:rsidRPr="00FA34FD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FA34FD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FA34FD">
        <w:rPr>
          <w:rFonts w:cs="Arial"/>
          <w:b/>
          <w:sz w:val="18"/>
          <w:szCs w:val="18"/>
          <w:lang w:val="en-ZA"/>
        </w:rPr>
        <w:tab/>
      </w:r>
      <w:r w:rsidRPr="00FA34FD">
        <w:rPr>
          <w:sz w:val="18"/>
          <w:szCs w:val="18"/>
          <w:lang w:val="en-ZA"/>
        </w:rPr>
        <w:t>ZAG000109067</w:t>
      </w:r>
    </w:p>
    <w:p w:rsidR="00487075" w:rsidRPr="00487075" w:rsidRDefault="00487075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FA34FD">
        <w:rPr>
          <w:rFonts w:cs="Arial"/>
          <w:b/>
          <w:sz w:val="18"/>
          <w:szCs w:val="18"/>
          <w:lang w:val="en-ZA"/>
        </w:rPr>
        <w:t>Additional Information</w:t>
      </w:r>
      <w:r w:rsidRPr="00FA34FD">
        <w:rPr>
          <w:rFonts w:cs="Arial"/>
          <w:b/>
          <w:sz w:val="18"/>
          <w:szCs w:val="18"/>
          <w:lang w:val="en-ZA"/>
        </w:rPr>
        <w:tab/>
      </w:r>
      <w:r w:rsidRPr="00FA34FD">
        <w:rPr>
          <w:rFonts w:cs="Arial"/>
          <w:sz w:val="18"/>
          <w:szCs w:val="18"/>
          <w:lang w:val="en-ZA"/>
        </w:rPr>
        <w:t>Senior 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87075" w:rsidRPr="000A2F38" w:rsidRDefault="00487075" w:rsidP="0048707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Simone Daws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2824833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A34F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A34F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34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34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075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34FD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BB1E80-E6E3-4DE9-8628-D8DAE447CAAB}"/>
</file>

<file path=customXml/itemProps2.xml><?xml version="1.0" encoding="utf-8"?>
<ds:datastoreItem xmlns:ds="http://schemas.openxmlformats.org/officeDocument/2006/customXml" ds:itemID="{45CF6166-71A9-4C4E-9787-12A80EA8C73D}"/>
</file>

<file path=customXml/itemProps3.xml><?xml version="1.0" encoding="utf-8"?>
<ds:datastoreItem xmlns:ds="http://schemas.openxmlformats.org/officeDocument/2006/customXml" ds:itemID="{19A7EE66-F94B-4795-BB54-59ED34BC376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IVA408 - 06 February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2014-02-05T11:58:00Z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